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FBD" w:rsidRPr="002901A7" w:rsidRDefault="00DA1FBD" w:rsidP="002901A7">
      <w:pPr>
        <w:spacing w:line="480" w:lineRule="auto"/>
        <w:ind w:firstLine="720"/>
        <w:rPr>
          <w:rFonts w:ascii="Times New Roman" w:hAnsi="Times New Roman" w:cs="Times New Roman"/>
          <w:sz w:val="24"/>
          <w:szCs w:val="24"/>
        </w:rPr>
      </w:pPr>
      <w:r w:rsidRPr="002901A7">
        <w:rPr>
          <w:rFonts w:ascii="Times New Roman" w:hAnsi="Times New Roman" w:cs="Times New Roman"/>
          <w:sz w:val="24"/>
          <w:szCs w:val="24"/>
        </w:rPr>
        <w:t>I agree with this post; the commercial employs proper techniques which makes one not to forget. The case of the little girl dancing keeps on lingering on one's mind. Though just like any other advert, it may be annoying to some people. The targeted people find it catchy and worth giving their attention. The skittles ad is overplayed. However, the Nike commercial on it draws one's attention and motivating to watching.</w:t>
      </w:r>
    </w:p>
    <w:p w:rsidR="002901A7" w:rsidRDefault="002901A7" w:rsidP="002901A7">
      <w:pPr>
        <w:spacing w:line="480" w:lineRule="auto"/>
        <w:ind w:firstLine="720"/>
        <w:rPr>
          <w:rFonts w:ascii="Times New Roman" w:hAnsi="Times New Roman" w:cs="Times New Roman"/>
          <w:sz w:val="24"/>
          <w:szCs w:val="24"/>
        </w:rPr>
      </w:pPr>
    </w:p>
    <w:p w:rsidR="00DA1FBD" w:rsidRPr="002901A7" w:rsidRDefault="00DA1FBD" w:rsidP="002901A7">
      <w:pPr>
        <w:spacing w:line="480" w:lineRule="auto"/>
        <w:ind w:firstLine="720"/>
        <w:rPr>
          <w:rFonts w:ascii="Times New Roman" w:hAnsi="Times New Roman" w:cs="Times New Roman"/>
          <w:sz w:val="24"/>
          <w:szCs w:val="24"/>
        </w:rPr>
      </w:pPr>
      <w:bookmarkStart w:id="0" w:name="_GoBack"/>
      <w:bookmarkEnd w:id="0"/>
      <w:r w:rsidRPr="002901A7">
        <w:rPr>
          <w:rFonts w:ascii="Times New Roman" w:hAnsi="Times New Roman" w:cs="Times New Roman"/>
          <w:sz w:val="24"/>
          <w:szCs w:val="24"/>
        </w:rPr>
        <w:t>I agree with this post. The new Microsoft commercial is fantastic and catchy; it's worth giving attention. The ad has been designed well; the little boys helping one of their buddies with disabilities is worth watching. The noise, too, is worth listening to. The coca-cola turns out to be useful also as they are honest, creative, and entertaining.</w:t>
      </w:r>
    </w:p>
    <w:sectPr w:rsidR="00DA1FBD" w:rsidRPr="00290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FBD"/>
    <w:rsid w:val="002901A7"/>
    <w:rsid w:val="005A7DB7"/>
    <w:rsid w:val="009B13A7"/>
    <w:rsid w:val="00C5247E"/>
    <w:rsid w:val="00DA1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F22E00-E2DB-4AC8-B6A4-4E4C1BC0A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115</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2019-11-25T03:39:00Z</dcterms:created>
  <dcterms:modified xsi:type="dcterms:W3CDTF">2019-11-25T03:55:00Z</dcterms:modified>
</cp:coreProperties>
</file>